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68"/>
        <w:gridCol w:w="4099"/>
      </w:tblGrid>
      <w:tr w:rsidR="00015FBA">
        <w:tc>
          <w:tcPr>
            <w:tcW w:w="5868" w:type="dxa"/>
            <w:shd w:val="clear" w:color="auto" w:fill="auto"/>
          </w:tcPr>
          <w:p w:rsidR="00015FBA" w:rsidRDefault="00015FBA">
            <w:pPr>
              <w:spacing w:before="14" w:line="264" w:lineRule="exact"/>
              <w:ind w:right="-55"/>
            </w:pPr>
          </w:p>
        </w:tc>
        <w:tc>
          <w:tcPr>
            <w:tcW w:w="4099" w:type="dxa"/>
            <w:shd w:val="clear" w:color="auto" w:fill="auto"/>
          </w:tcPr>
          <w:p w:rsidR="00015FBA" w:rsidRDefault="00723AEB">
            <w:pPr>
              <w:jc w:val="right"/>
            </w:pPr>
            <w:r>
              <w:t>Приложение № 1</w:t>
            </w:r>
          </w:p>
          <w:p w:rsidR="00015FBA" w:rsidRDefault="00723AEB">
            <w:pPr>
              <w:jc w:val="right"/>
            </w:pPr>
            <w:r>
              <w:t>к протоколу заседания Правления</w:t>
            </w:r>
          </w:p>
          <w:p w:rsidR="00015FBA" w:rsidRDefault="00723AEB">
            <w:pPr>
              <w:jc w:val="right"/>
            </w:pPr>
            <w:r>
              <w:t>Региональной службы по тарифам</w:t>
            </w:r>
          </w:p>
          <w:p w:rsidR="00015FBA" w:rsidRDefault="00723AEB">
            <w:pPr>
              <w:jc w:val="right"/>
            </w:pPr>
            <w:r>
              <w:t>Ростовской области</w:t>
            </w:r>
          </w:p>
          <w:p w:rsidR="00015FBA" w:rsidRDefault="00723AEB" w:rsidP="00723AEB">
            <w:pPr>
              <w:jc w:val="right"/>
            </w:pPr>
            <w:r>
              <w:t>от 07.05.2019</w:t>
            </w:r>
            <w:r>
              <w:t xml:space="preserve"> № 16</w:t>
            </w:r>
          </w:p>
        </w:tc>
      </w:tr>
    </w:tbl>
    <w:p w:rsidR="00015FBA" w:rsidRDefault="00015FBA">
      <w:pPr>
        <w:jc w:val="center"/>
        <w:rPr>
          <w:b/>
          <w:sz w:val="20"/>
        </w:rPr>
      </w:pPr>
    </w:p>
    <w:p w:rsidR="00015FBA" w:rsidRDefault="00723AEB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FBA" w:rsidRDefault="00015FBA">
      <w:pPr>
        <w:jc w:val="center"/>
        <w:rPr>
          <w:b/>
          <w:sz w:val="26"/>
        </w:rPr>
      </w:pPr>
    </w:p>
    <w:p w:rsidR="00015FBA" w:rsidRDefault="00723AEB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015FBA" w:rsidRDefault="00723AEB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015FBA" w:rsidRDefault="00015FBA">
      <w:pPr>
        <w:jc w:val="center"/>
        <w:rPr>
          <w:b/>
          <w:sz w:val="26"/>
        </w:rPr>
      </w:pPr>
    </w:p>
    <w:p w:rsidR="00015FBA" w:rsidRDefault="00723AEB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015FBA" w:rsidRDefault="00015FBA">
      <w:pPr>
        <w:pStyle w:val="ConsTitle"/>
        <w:widowControl/>
        <w:jc w:val="center"/>
        <w:rPr>
          <w:rFonts w:ascii="Times New Roman" w:hAnsi="Times New Roman"/>
          <w:b w:val="0"/>
          <w:sz w:val="26"/>
        </w:rPr>
      </w:pPr>
    </w:p>
    <w:p w:rsidR="00015FBA" w:rsidRDefault="00723AEB">
      <w:pPr>
        <w:ind w:right="665" w:firstLine="540"/>
        <w:jc w:val="center"/>
        <w:rPr>
          <w:sz w:val="27"/>
        </w:rPr>
      </w:pPr>
      <w:r>
        <w:rPr>
          <w:sz w:val="28"/>
        </w:rPr>
        <w:t>07</w:t>
      </w:r>
      <w:r>
        <w:rPr>
          <w:sz w:val="28"/>
        </w:rPr>
        <w:t>.05</w:t>
      </w:r>
      <w:r>
        <w:rPr>
          <w:sz w:val="28"/>
        </w:rPr>
        <w:t xml:space="preserve">. 2019                               </w:t>
      </w:r>
      <w:r>
        <w:rPr>
          <w:sz w:val="27"/>
        </w:rPr>
        <w:t>г. Ростов-на-Дону                         № 16/1</w:t>
      </w:r>
    </w:p>
    <w:p w:rsidR="00015FBA" w:rsidRDefault="00015FBA">
      <w:pPr>
        <w:jc w:val="center"/>
        <w:rPr>
          <w:b/>
          <w:sz w:val="27"/>
        </w:rPr>
      </w:pP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О результатах проведения мониторинга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соблюдения предельных (максимальных) индексов </w:t>
      </w:r>
      <w:r>
        <w:rPr>
          <w:rFonts w:ascii="Times New Roman" w:hAnsi="Times New Roman"/>
          <w:b/>
          <w:sz w:val="27"/>
        </w:rPr>
        <w:t xml:space="preserve">изменения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размера вносимой гражданами платы за коммунальные услуги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в муниципальных образованиях Ростовской области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за апрель 2019 года</w:t>
      </w:r>
    </w:p>
    <w:p w:rsidR="00015FBA" w:rsidRDefault="00015FBA">
      <w:pPr>
        <w:pStyle w:val="ConsPlusNormal"/>
        <w:ind w:firstLine="540"/>
        <w:jc w:val="center"/>
        <w:rPr>
          <w:sz w:val="27"/>
        </w:rPr>
      </w:pPr>
    </w:p>
    <w:p w:rsidR="00015FBA" w:rsidRDefault="00723AEB">
      <w:pPr>
        <w:spacing w:line="264" w:lineRule="auto"/>
        <w:ind w:firstLine="709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постановлением Правительства Ростовской обл</w:t>
      </w:r>
      <w:r>
        <w:rPr>
          <w:sz w:val="27"/>
        </w:rPr>
        <w:t>асти от 22.03.2013 № 165 «Об ограничении в Ростовской области роста размера платы граждан за коммунальные услуги» Региональная служба по тарифам Ростовской области</w:t>
      </w:r>
    </w:p>
    <w:p w:rsidR="00015FBA" w:rsidRDefault="00015FBA">
      <w:pPr>
        <w:spacing w:line="264" w:lineRule="auto"/>
        <w:jc w:val="both"/>
        <w:rPr>
          <w:sz w:val="27"/>
        </w:rPr>
      </w:pP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постановляет:</w:t>
      </w:r>
    </w:p>
    <w:p w:rsidR="00015FBA" w:rsidRDefault="00015FBA">
      <w:pPr>
        <w:pStyle w:val="ConsPlusNormal"/>
        <w:ind w:firstLine="0"/>
        <w:jc w:val="center"/>
        <w:rPr>
          <w:rFonts w:ascii="Times New Roman" w:hAnsi="Times New Roman"/>
          <w:sz w:val="27"/>
        </w:rPr>
      </w:pPr>
    </w:p>
    <w:p w:rsidR="00015FBA" w:rsidRDefault="00723AEB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  <w:t xml:space="preserve">Опубликовать </w:t>
      </w:r>
      <w:r>
        <w:rPr>
          <w:rFonts w:ascii="Times New Roman" w:hAnsi="Times New Roman"/>
          <w:sz w:val="27"/>
        </w:rPr>
        <w:t>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результаты проведения мониторинга собл</w:t>
      </w:r>
      <w:r>
        <w:rPr>
          <w:rFonts w:ascii="Times New Roman" w:hAnsi="Times New Roman"/>
          <w:sz w:val="27"/>
        </w:rPr>
        <w:t xml:space="preserve">юдения предельных </w:t>
      </w:r>
      <w:r>
        <w:rPr>
          <w:rFonts w:ascii="Times New Roman" w:hAnsi="Times New Roman"/>
          <w:sz w:val="27"/>
        </w:rPr>
        <w:t>(максимальных)</w:t>
      </w:r>
      <w:r>
        <w:rPr>
          <w:rFonts w:ascii="Times New Roman" w:hAnsi="Times New Roman"/>
          <w:b/>
          <w:sz w:val="27"/>
        </w:rPr>
        <w:t xml:space="preserve"> </w:t>
      </w:r>
      <w:r>
        <w:rPr>
          <w:rFonts w:ascii="Times New Roman" w:hAnsi="Times New Roman"/>
          <w:sz w:val="27"/>
        </w:rPr>
        <w:t>индексов изменения размера вносимой гражданами платы за коммунальные услуги в муниципальных образованиях Ростовской области за апрель 2019 года согласно приложению к постановлению.</w:t>
      </w:r>
    </w:p>
    <w:p w:rsidR="00015FBA" w:rsidRDefault="00015FBA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</w:p>
    <w:p w:rsidR="00015FBA" w:rsidRDefault="00015FBA">
      <w:pPr>
        <w:widowControl w:val="0"/>
        <w:tabs>
          <w:tab w:val="left" w:pos="979"/>
        </w:tabs>
        <w:ind w:firstLine="720"/>
        <w:jc w:val="both"/>
        <w:rPr>
          <w:spacing w:val="-1"/>
          <w:sz w:val="27"/>
        </w:rPr>
      </w:pPr>
    </w:p>
    <w:p w:rsidR="00015FBA" w:rsidRDefault="00015FBA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015FBA" w:rsidRDefault="00015FBA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015FBA" w:rsidRDefault="00723AEB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Руководитель </w:t>
      </w:r>
    </w:p>
    <w:p w:rsidR="00015FBA" w:rsidRDefault="00723AEB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Региональной службы по т</w:t>
      </w:r>
      <w:r>
        <w:rPr>
          <w:rFonts w:ascii="Times New Roman" w:hAnsi="Times New Roman"/>
          <w:b/>
          <w:sz w:val="27"/>
        </w:rPr>
        <w:t xml:space="preserve">арифам </w:t>
      </w:r>
    </w:p>
    <w:p w:rsidR="00015FBA" w:rsidRDefault="00723AEB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Ростовской области </w:t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  <w:t xml:space="preserve">                                 А.В. Лукьянов</w:t>
      </w:r>
    </w:p>
    <w:p w:rsidR="00015FBA" w:rsidRDefault="00015FBA">
      <w:pPr>
        <w:tabs>
          <w:tab w:val="left" w:pos="850"/>
        </w:tabs>
        <w:spacing w:line="302" w:lineRule="exact"/>
        <w:ind w:left="11" w:hanging="11"/>
        <w:rPr>
          <w:b/>
          <w:sz w:val="27"/>
          <w:highlight w:val="yellow"/>
        </w:rPr>
      </w:pPr>
    </w:p>
    <w:p w:rsidR="00015FBA" w:rsidRDefault="00015FBA">
      <w:pPr>
        <w:jc w:val="right"/>
      </w:pPr>
    </w:p>
    <w:p w:rsidR="00723AEB" w:rsidRDefault="00723AEB">
      <w:pPr>
        <w:jc w:val="right"/>
      </w:pPr>
    </w:p>
    <w:p w:rsidR="00015FBA" w:rsidRDefault="00723AEB">
      <w:pPr>
        <w:jc w:val="right"/>
      </w:pPr>
      <w:r>
        <w:lastRenderedPageBreak/>
        <w:t xml:space="preserve">Приложение </w:t>
      </w:r>
    </w:p>
    <w:p w:rsidR="00015FBA" w:rsidRDefault="00723AEB">
      <w:pPr>
        <w:jc w:val="right"/>
      </w:pPr>
      <w:r>
        <w:t xml:space="preserve">к постановлению </w:t>
      </w:r>
    </w:p>
    <w:p w:rsidR="00015FBA" w:rsidRDefault="00723AEB">
      <w:pPr>
        <w:jc w:val="right"/>
      </w:pPr>
      <w:r>
        <w:t xml:space="preserve">Региональной службы по тарифам </w:t>
      </w:r>
    </w:p>
    <w:p w:rsidR="00015FBA" w:rsidRDefault="00723AEB">
      <w:pPr>
        <w:jc w:val="right"/>
      </w:pPr>
      <w:r>
        <w:t>Ростовской области</w:t>
      </w:r>
    </w:p>
    <w:p w:rsidR="00015FBA" w:rsidRDefault="00723AEB">
      <w:pPr>
        <w:jc w:val="right"/>
      </w:pPr>
      <w:r>
        <w:t>от 07.05.2019</w:t>
      </w:r>
      <w:r>
        <w:t xml:space="preserve"> № 16/1</w:t>
      </w:r>
    </w:p>
    <w:p w:rsidR="00015FBA" w:rsidRDefault="00015FBA">
      <w:pPr>
        <w:jc w:val="right"/>
        <w:rPr>
          <w:sz w:val="20"/>
        </w:rPr>
      </w:pPr>
    </w:p>
    <w:p w:rsidR="00015FBA" w:rsidRDefault="00015FBA">
      <w:pPr>
        <w:jc w:val="right"/>
        <w:rPr>
          <w:sz w:val="20"/>
        </w:rPr>
      </w:pP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Результаты проведения мониторинга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соблюдения предельных </w:t>
      </w:r>
      <w:r>
        <w:rPr>
          <w:rFonts w:ascii="Times New Roman" w:hAnsi="Times New Roman"/>
          <w:sz w:val="27"/>
        </w:rPr>
        <w:t xml:space="preserve">(максимальных) </w:t>
      </w:r>
      <w:r>
        <w:rPr>
          <w:rFonts w:ascii="Times New Roman" w:hAnsi="Times New Roman"/>
          <w:sz w:val="27"/>
        </w:rPr>
        <w:t xml:space="preserve">индексов изменения размера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вносимой гражданами платы за коммунальные услуги</w:t>
      </w:r>
      <w:r>
        <w:rPr>
          <w:rFonts w:ascii="Times New Roman" w:hAnsi="Times New Roman"/>
          <w:sz w:val="27"/>
        </w:rPr>
        <w:t xml:space="preserve">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 муниципальных образованиях Ростовской области </w:t>
      </w:r>
    </w:p>
    <w:p w:rsidR="00015FBA" w:rsidRDefault="00723AEB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за апрель</w:t>
      </w:r>
      <w:r>
        <w:rPr>
          <w:rFonts w:ascii="Times New Roman" w:hAnsi="Times New Roman"/>
          <w:sz w:val="27"/>
        </w:rPr>
        <w:t xml:space="preserve"> 2019 </w:t>
      </w:r>
      <w:r>
        <w:rPr>
          <w:rFonts w:ascii="Times New Roman" w:hAnsi="Times New Roman"/>
          <w:sz w:val="27"/>
        </w:rPr>
        <w:t>года</w:t>
      </w:r>
    </w:p>
    <w:p w:rsidR="00015FBA" w:rsidRDefault="00015FBA">
      <w:pPr>
        <w:jc w:val="both"/>
        <w:rPr>
          <w:sz w:val="27"/>
        </w:rPr>
      </w:pPr>
    </w:p>
    <w:p w:rsidR="00015FBA" w:rsidRDefault="00723AEB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</w:t>
      </w:r>
      <w:r>
        <w:rPr>
          <w:sz w:val="27"/>
        </w:rPr>
        <w:t>и индексов изменения размера платы граждан за коммунальные услуги в Российской Федерации», распоряжением Правительства Российской Федерации от 15.11.2018 № 2490-р распоряжением Губернатора Ростовской области от 14.12.2018 № 291 «Об утверждении предельных (</w:t>
      </w:r>
      <w:r>
        <w:rPr>
          <w:sz w:val="27"/>
        </w:rPr>
        <w:t>максимальных) индексов изменения размера вносимой гражданами платы за коммунальные услуги в муниципальных образованиях Ростовской области на 2019-2023 годы» установлены предельные (максимальные) индексы изменения размера вносимой гражданами платы за коммун</w:t>
      </w:r>
      <w:r>
        <w:rPr>
          <w:sz w:val="27"/>
        </w:rPr>
        <w:t>альные услуги по муниципальным образованиям Ростовской области на 2019 год: с 01.01.2019 по 30.06.2019 – 1,7 % (рост к декабрю 2018 года), с 01.07.2019 по 31.12.2019 – от 1,7 % до 3,9 % (рост к январю 2019 года), дифференцированные по муниципальным образов</w:t>
      </w:r>
      <w:r>
        <w:rPr>
          <w:sz w:val="27"/>
        </w:rPr>
        <w:t>аниям области.</w:t>
      </w:r>
    </w:p>
    <w:p w:rsidR="00015FBA" w:rsidRDefault="00723AEB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По результатам тарифного регулирования фактический индекс в среднем по Ростовской области в апреле 2019 года составил – 1,6%, при установленном Правительством Российской Федерации – 1,7%.</w:t>
      </w:r>
    </w:p>
    <w:p w:rsidR="00015FBA" w:rsidRDefault="00723AEB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Региональной службой по тарифам Ростовской области (д</w:t>
      </w:r>
      <w:r>
        <w:rPr>
          <w:rFonts w:ascii="Times New Roman" w:hAnsi="Times New Roman"/>
          <w:sz w:val="27"/>
        </w:rPr>
        <w:t>алее – РСТ) проведен мониторинг соблюдения предельных (максимальных) индексов изменения размера вносимой гражданами платы за коммунальные услуги</w:t>
      </w:r>
      <w:r>
        <w:rPr>
          <w:rFonts w:ascii="Times New Roman" w:hAnsi="Times New Roman"/>
          <w:sz w:val="27"/>
        </w:rPr>
        <w:t xml:space="preserve"> по муниципальным образованиям </w:t>
      </w:r>
      <w:r>
        <w:rPr>
          <w:rFonts w:ascii="Times New Roman" w:hAnsi="Times New Roman"/>
          <w:sz w:val="27"/>
        </w:rPr>
        <w:t xml:space="preserve">Ростовской области за апрель 2019 года. </w:t>
      </w:r>
    </w:p>
    <w:p w:rsidR="00015FBA" w:rsidRDefault="00723AEB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</w:t>
      </w:r>
      <w:r>
        <w:rPr>
          <w:rFonts w:ascii="Times New Roman" w:hAnsi="Times New Roman"/>
          <w:sz w:val="27"/>
        </w:rPr>
        <w:t>ения представлена информация по 420 муниципальным образованиям Ростовской области об изменении платы граждан за коммунальные услуги в формате шаблона ФАС России.</w:t>
      </w:r>
    </w:p>
    <w:p w:rsidR="00015FBA" w:rsidRDefault="00723AEB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По результатам указанного мониторинга предельные (максимальные) индексы изменения размера внос</w:t>
      </w:r>
      <w:r>
        <w:rPr>
          <w:rFonts w:ascii="Times New Roman" w:hAnsi="Times New Roman"/>
          <w:sz w:val="27"/>
        </w:rPr>
        <w:t xml:space="preserve">имой гражданами платы за коммунальные услуги по муниципальным образованиям Ростовской области за апрель 2019 года по информации органов местного самоуправления в сопоставимых условиях находятся </w:t>
      </w:r>
      <w:proofErr w:type="gramStart"/>
      <w:r>
        <w:rPr>
          <w:rFonts w:ascii="Times New Roman" w:hAnsi="Times New Roman"/>
          <w:sz w:val="27"/>
        </w:rPr>
        <w:t>в рамках</w:t>
      </w:r>
      <w:proofErr w:type="gramEnd"/>
      <w:r>
        <w:rPr>
          <w:rFonts w:ascii="Times New Roman" w:hAnsi="Times New Roman"/>
          <w:sz w:val="27"/>
        </w:rPr>
        <w:t xml:space="preserve"> установленных распоряж</w:t>
      </w:r>
      <w:bookmarkStart w:id="0" w:name="_GoBack"/>
      <w:bookmarkEnd w:id="0"/>
      <w:r>
        <w:rPr>
          <w:rFonts w:ascii="Times New Roman" w:hAnsi="Times New Roman"/>
          <w:sz w:val="27"/>
        </w:rPr>
        <w:t>ением Губернатора Ростовской об</w:t>
      </w:r>
      <w:r>
        <w:rPr>
          <w:rFonts w:ascii="Times New Roman" w:hAnsi="Times New Roman"/>
          <w:sz w:val="27"/>
        </w:rPr>
        <w:t>ласти от 14.12.2018 № 291 предельных значений - до 1,7 % (с учетом субсидий).</w:t>
      </w:r>
    </w:p>
    <w:p w:rsidR="00015FBA" w:rsidRDefault="00015FBA">
      <w:pPr>
        <w:ind w:hanging="142"/>
        <w:rPr>
          <w:sz w:val="27"/>
        </w:rPr>
      </w:pPr>
    </w:p>
    <w:p w:rsidR="00015FBA" w:rsidRDefault="00723AEB">
      <w:pPr>
        <w:ind w:hanging="142"/>
        <w:rPr>
          <w:sz w:val="27"/>
        </w:rPr>
      </w:pPr>
      <w:r>
        <w:rPr>
          <w:sz w:val="27"/>
        </w:rPr>
        <w:t>Заведующий сектором</w:t>
      </w:r>
    </w:p>
    <w:p w:rsidR="00015FBA" w:rsidRDefault="00723AEB">
      <w:pPr>
        <w:ind w:hanging="142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:rsidR="00015FBA" w:rsidRDefault="00723AEB">
      <w:pPr>
        <w:ind w:hanging="142"/>
        <w:rPr>
          <w:sz w:val="27"/>
        </w:rPr>
      </w:pPr>
      <w:r>
        <w:rPr>
          <w:sz w:val="27"/>
        </w:rPr>
        <w:t>управления контрольной работы</w:t>
      </w:r>
    </w:p>
    <w:p w:rsidR="00015FBA" w:rsidRDefault="00723AEB">
      <w:pPr>
        <w:ind w:hanging="142"/>
        <w:rPr>
          <w:sz w:val="27"/>
        </w:rPr>
      </w:pPr>
      <w:r>
        <w:rPr>
          <w:sz w:val="27"/>
        </w:rPr>
        <w:t>и организационного обеспечения</w:t>
      </w:r>
    </w:p>
    <w:p w:rsidR="00015FBA" w:rsidRDefault="00723AEB">
      <w:pPr>
        <w:ind w:hanging="142"/>
        <w:rPr>
          <w:sz w:val="27"/>
        </w:rPr>
      </w:pPr>
      <w:r>
        <w:rPr>
          <w:sz w:val="27"/>
        </w:rPr>
        <w:t>Региональной службы по тарифам</w:t>
      </w:r>
    </w:p>
    <w:p w:rsidR="00015FBA" w:rsidRDefault="00723AEB">
      <w:pPr>
        <w:ind w:hanging="142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 xml:space="preserve">      Е.К. </w:t>
      </w:r>
      <w:proofErr w:type="spellStart"/>
      <w:r>
        <w:rPr>
          <w:sz w:val="27"/>
        </w:rPr>
        <w:t>Гнитеева</w:t>
      </w:r>
      <w:proofErr w:type="spellEnd"/>
    </w:p>
    <w:sectPr w:rsidR="00015FBA">
      <w:pgSz w:w="11906" w:h="16838"/>
      <w:pgMar w:top="709" w:right="851" w:bottom="72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FBA"/>
    <w:rsid w:val="00015FBA"/>
    <w:rsid w:val="0072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9C8D"/>
  <w15:docId w15:val="{BB9910B7-2552-48CD-ADED-AD0126F3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Знак1 Знак Знак Знак"/>
    <w:basedOn w:val="a"/>
    <w:link w:val="13"/>
    <w:pPr>
      <w:spacing w:beforeAutospacing="1" w:afterAutospacing="1"/>
    </w:pPr>
    <w:rPr>
      <w:rFonts w:ascii="Tahoma" w:hAnsi="Tahoma"/>
      <w:sz w:val="20"/>
    </w:rPr>
  </w:style>
  <w:style w:type="character" w:customStyle="1" w:styleId="13">
    <w:name w:val="Знак1 Знак Знак Знак"/>
    <w:basedOn w:val="1"/>
    <w:link w:val="12"/>
    <w:rPr>
      <w:rFonts w:ascii="Tahoma" w:hAnsi="Tahoma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FontStyle11">
    <w:name w:val="Font Style11"/>
    <w:link w:val="FontStyle110"/>
    <w:rPr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14">
    <w:name w:val="Знак1 Знак Знак Знак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Знак1 Знак Знак Знак"/>
    <w:basedOn w:val="1"/>
    <w:link w:val="14"/>
    <w:rPr>
      <w:rFonts w:ascii="Tahoma" w:hAnsi="Tahoma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Знак"/>
    <w:basedOn w:val="a"/>
    <w:link w:val="aa"/>
    <w:pPr>
      <w:spacing w:beforeAutospacing="1" w:afterAutospacing="1"/>
    </w:pPr>
    <w:rPr>
      <w:rFonts w:ascii="Tahoma" w:hAnsi="Tahoma"/>
      <w:sz w:val="20"/>
    </w:rPr>
  </w:style>
  <w:style w:type="character" w:customStyle="1" w:styleId="aa">
    <w:name w:val="Знак"/>
    <w:basedOn w:val="1"/>
    <w:link w:val="a9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b"/>
    <w:rPr>
      <w:color w:val="0000FF"/>
      <w:u w:val="single"/>
    </w:rPr>
  </w:style>
  <w:style w:type="character" w:styleId="ab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pPr>
      <w:spacing w:beforeAutospacing="1" w:afterAutospacing="1"/>
    </w:pPr>
    <w:rPr>
      <w:rFonts w:ascii="Tahoma" w:hAnsi="Tahoma"/>
      <w:sz w:val="20"/>
    </w:rPr>
  </w:style>
  <w:style w:type="character" w:customStyle="1" w:styleId="ad">
    <w:name w:val="Знак"/>
    <w:basedOn w:val="1"/>
    <w:link w:val="ac"/>
    <w:rPr>
      <w:rFonts w:ascii="Tahoma" w:hAnsi="Tahoma"/>
      <w:sz w:val="20"/>
    </w:rPr>
  </w:style>
  <w:style w:type="paragraph" w:customStyle="1" w:styleId="FontStyle14">
    <w:name w:val="Font Style14"/>
    <w:link w:val="FontStyle140"/>
    <w:rPr>
      <w:sz w:val="26"/>
    </w:rPr>
  </w:style>
  <w:style w:type="character" w:customStyle="1" w:styleId="FontStyle140">
    <w:name w:val="Font Style14"/>
    <w:link w:val="FontStyle14"/>
    <w:rPr>
      <w:rFonts w:ascii="Times New Roman" w:hAnsi="Times New Roman"/>
      <w:sz w:val="26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firstLine="708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19">
    <w:name w:val="Основной шрифт абзаца1"/>
    <w:link w:val="ae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kucaeva</cp:lastModifiedBy>
  <cp:revision>3</cp:revision>
  <cp:lastPrinted>2019-05-07T09:21:00Z</cp:lastPrinted>
  <dcterms:created xsi:type="dcterms:W3CDTF">2019-05-07T09:19:00Z</dcterms:created>
  <dcterms:modified xsi:type="dcterms:W3CDTF">2019-05-07T09:21:00Z</dcterms:modified>
</cp:coreProperties>
</file>